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D6021" w:rsidRDefault="003D6021" w:rsidP="003D6021">
      <w:pPr>
        <w:spacing w:after="0" w:line="480" w:lineRule="auto"/>
        <w:jc w:val="center"/>
        <w:rPr>
          <w:rFonts w:ascii="Times New Roman" w:hAnsi="Times New Roman" w:cs="Times New Roman"/>
          <w:sz w:val="24"/>
          <w:szCs w:val="24"/>
        </w:rPr>
      </w:pPr>
    </w:p>
    <w:p w:rsidR="003D6021" w:rsidRDefault="003D6021" w:rsidP="003D6021">
      <w:pPr>
        <w:spacing w:after="0" w:line="480" w:lineRule="auto"/>
        <w:jc w:val="center"/>
        <w:rPr>
          <w:rFonts w:ascii="Times New Roman" w:hAnsi="Times New Roman" w:cs="Times New Roman"/>
          <w:sz w:val="24"/>
          <w:szCs w:val="24"/>
        </w:rPr>
      </w:pPr>
    </w:p>
    <w:p w:rsidR="003D6021" w:rsidRDefault="003D6021" w:rsidP="003D6021">
      <w:pPr>
        <w:spacing w:after="0" w:line="480" w:lineRule="auto"/>
        <w:jc w:val="center"/>
        <w:rPr>
          <w:rFonts w:ascii="Times New Roman" w:hAnsi="Times New Roman" w:cs="Times New Roman"/>
          <w:sz w:val="24"/>
          <w:szCs w:val="24"/>
        </w:rPr>
      </w:pPr>
    </w:p>
    <w:p w:rsidR="003D6021" w:rsidRDefault="003D6021" w:rsidP="003D6021">
      <w:pPr>
        <w:spacing w:after="0" w:line="480" w:lineRule="auto"/>
        <w:jc w:val="center"/>
        <w:rPr>
          <w:rFonts w:ascii="Times New Roman" w:hAnsi="Times New Roman" w:cs="Times New Roman"/>
          <w:sz w:val="24"/>
          <w:szCs w:val="24"/>
        </w:rPr>
      </w:pPr>
    </w:p>
    <w:p w:rsidR="003D6021" w:rsidRDefault="003D6021" w:rsidP="003D6021">
      <w:pPr>
        <w:spacing w:after="0" w:line="480" w:lineRule="auto"/>
        <w:jc w:val="center"/>
        <w:rPr>
          <w:rFonts w:ascii="Times New Roman" w:hAnsi="Times New Roman" w:cs="Times New Roman"/>
          <w:sz w:val="24"/>
          <w:szCs w:val="24"/>
        </w:rPr>
      </w:pPr>
    </w:p>
    <w:p w:rsidR="003D6021" w:rsidRDefault="003D6021" w:rsidP="003D6021">
      <w:pPr>
        <w:spacing w:after="0" w:line="480" w:lineRule="auto"/>
        <w:jc w:val="center"/>
        <w:rPr>
          <w:rFonts w:ascii="Times New Roman" w:hAnsi="Times New Roman" w:cs="Times New Roman"/>
          <w:sz w:val="24"/>
          <w:szCs w:val="24"/>
        </w:rPr>
      </w:pPr>
    </w:p>
    <w:p w:rsidR="003D6021" w:rsidRDefault="003D6021" w:rsidP="003D6021">
      <w:pPr>
        <w:spacing w:after="0" w:line="480" w:lineRule="auto"/>
        <w:jc w:val="center"/>
        <w:rPr>
          <w:rFonts w:ascii="Times New Roman" w:hAnsi="Times New Roman" w:cs="Times New Roman"/>
          <w:sz w:val="24"/>
          <w:szCs w:val="24"/>
        </w:rPr>
      </w:pPr>
    </w:p>
    <w:p w:rsidR="003D6021" w:rsidRDefault="003D6021" w:rsidP="003D6021">
      <w:pPr>
        <w:spacing w:after="0" w:line="480" w:lineRule="auto"/>
        <w:jc w:val="center"/>
        <w:rPr>
          <w:rFonts w:ascii="Times New Roman" w:hAnsi="Times New Roman" w:cs="Times New Roman"/>
          <w:sz w:val="24"/>
          <w:szCs w:val="24"/>
        </w:rPr>
      </w:pPr>
    </w:p>
    <w:p w:rsidR="003D6021" w:rsidRDefault="003D6021" w:rsidP="003D6021">
      <w:pPr>
        <w:spacing w:after="0" w:line="480" w:lineRule="auto"/>
        <w:jc w:val="center"/>
        <w:rPr>
          <w:rFonts w:ascii="Times New Roman" w:hAnsi="Times New Roman" w:cs="Times New Roman"/>
          <w:sz w:val="24"/>
          <w:szCs w:val="24"/>
        </w:rPr>
      </w:pPr>
    </w:p>
    <w:p w:rsidR="003D6021" w:rsidRPr="003D6021" w:rsidRDefault="003D6021" w:rsidP="003D6021">
      <w:pPr>
        <w:spacing w:after="0" w:line="480" w:lineRule="auto"/>
        <w:jc w:val="center"/>
        <w:rPr>
          <w:rFonts w:ascii="Times New Roman" w:hAnsi="Times New Roman" w:cs="Times New Roman"/>
          <w:sz w:val="24"/>
          <w:szCs w:val="24"/>
        </w:rPr>
      </w:pPr>
      <w:r w:rsidRPr="003D6021">
        <w:rPr>
          <w:rFonts w:ascii="Times New Roman" w:hAnsi="Times New Roman" w:cs="Times New Roman"/>
          <w:sz w:val="24"/>
          <w:szCs w:val="24"/>
        </w:rPr>
        <w:t>Communication Skills</w:t>
      </w:r>
    </w:p>
    <w:p w:rsidR="003D6021" w:rsidRPr="003D6021" w:rsidRDefault="003D6021" w:rsidP="003D6021">
      <w:pPr>
        <w:spacing w:after="0" w:line="480" w:lineRule="auto"/>
        <w:jc w:val="center"/>
        <w:rPr>
          <w:rFonts w:ascii="Times New Roman" w:hAnsi="Times New Roman" w:cs="Times New Roman"/>
          <w:sz w:val="24"/>
          <w:szCs w:val="24"/>
        </w:rPr>
      </w:pPr>
      <w:r w:rsidRPr="003D6021">
        <w:rPr>
          <w:rFonts w:ascii="Times New Roman" w:hAnsi="Times New Roman" w:cs="Times New Roman"/>
          <w:sz w:val="24"/>
          <w:szCs w:val="24"/>
        </w:rPr>
        <w:t>Name of Student</w:t>
      </w:r>
    </w:p>
    <w:p w:rsidR="003D6021" w:rsidRPr="003D6021" w:rsidRDefault="003D6021" w:rsidP="003D6021">
      <w:pPr>
        <w:spacing w:after="0" w:line="480" w:lineRule="auto"/>
        <w:jc w:val="center"/>
        <w:rPr>
          <w:rFonts w:ascii="Times New Roman" w:hAnsi="Times New Roman" w:cs="Times New Roman"/>
          <w:sz w:val="24"/>
          <w:szCs w:val="24"/>
        </w:rPr>
      </w:pPr>
      <w:r w:rsidRPr="003D6021">
        <w:rPr>
          <w:rFonts w:ascii="Times New Roman" w:hAnsi="Times New Roman" w:cs="Times New Roman"/>
          <w:sz w:val="24"/>
          <w:szCs w:val="24"/>
        </w:rPr>
        <w:t>Institution</w:t>
      </w:r>
    </w:p>
    <w:p w:rsidR="003D6021" w:rsidRDefault="003D6021" w:rsidP="003D6021">
      <w:pPr>
        <w:spacing w:after="0" w:line="480" w:lineRule="auto"/>
        <w:jc w:val="center"/>
        <w:rPr>
          <w:rFonts w:ascii="Times New Roman" w:hAnsi="Times New Roman" w:cs="Times New Roman"/>
          <w:b/>
          <w:sz w:val="24"/>
          <w:szCs w:val="24"/>
        </w:rPr>
      </w:pPr>
    </w:p>
    <w:p w:rsidR="003D6021" w:rsidRDefault="003D6021" w:rsidP="003D6021">
      <w:pPr>
        <w:spacing w:after="0" w:line="480" w:lineRule="auto"/>
        <w:jc w:val="center"/>
        <w:rPr>
          <w:rFonts w:ascii="Times New Roman" w:hAnsi="Times New Roman" w:cs="Times New Roman"/>
          <w:b/>
          <w:sz w:val="24"/>
          <w:szCs w:val="24"/>
        </w:rPr>
      </w:pPr>
    </w:p>
    <w:p w:rsidR="003D6021" w:rsidRDefault="003D6021" w:rsidP="003D6021">
      <w:pPr>
        <w:spacing w:after="0" w:line="480" w:lineRule="auto"/>
        <w:jc w:val="center"/>
        <w:rPr>
          <w:rFonts w:ascii="Times New Roman" w:hAnsi="Times New Roman" w:cs="Times New Roman"/>
          <w:b/>
          <w:sz w:val="24"/>
          <w:szCs w:val="24"/>
        </w:rPr>
      </w:pPr>
    </w:p>
    <w:p w:rsidR="003D6021" w:rsidRDefault="003D6021" w:rsidP="003D6021">
      <w:pPr>
        <w:spacing w:after="0" w:line="480" w:lineRule="auto"/>
        <w:jc w:val="center"/>
        <w:rPr>
          <w:rFonts w:ascii="Times New Roman" w:hAnsi="Times New Roman" w:cs="Times New Roman"/>
          <w:b/>
          <w:sz w:val="24"/>
          <w:szCs w:val="24"/>
        </w:rPr>
      </w:pPr>
    </w:p>
    <w:p w:rsidR="003D6021" w:rsidRDefault="003D6021" w:rsidP="003D6021">
      <w:pPr>
        <w:spacing w:after="0" w:line="480" w:lineRule="auto"/>
        <w:jc w:val="center"/>
        <w:rPr>
          <w:rFonts w:ascii="Times New Roman" w:hAnsi="Times New Roman" w:cs="Times New Roman"/>
          <w:b/>
          <w:sz w:val="24"/>
          <w:szCs w:val="24"/>
        </w:rPr>
      </w:pPr>
    </w:p>
    <w:p w:rsidR="003D6021" w:rsidRDefault="003D6021" w:rsidP="003D6021">
      <w:pPr>
        <w:spacing w:after="0" w:line="480" w:lineRule="auto"/>
        <w:jc w:val="center"/>
        <w:rPr>
          <w:rFonts w:ascii="Times New Roman" w:hAnsi="Times New Roman" w:cs="Times New Roman"/>
          <w:b/>
          <w:sz w:val="24"/>
          <w:szCs w:val="24"/>
        </w:rPr>
      </w:pPr>
    </w:p>
    <w:p w:rsidR="003D6021" w:rsidRDefault="003D6021" w:rsidP="003D6021">
      <w:pPr>
        <w:spacing w:after="0" w:line="480" w:lineRule="auto"/>
        <w:jc w:val="center"/>
        <w:rPr>
          <w:rFonts w:ascii="Times New Roman" w:hAnsi="Times New Roman" w:cs="Times New Roman"/>
          <w:b/>
          <w:sz w:val="24"/>
          <w:szCs w:val="24"/>
        </w:rPr>
      </w:pPr>
    </w:p>
    <w:p w:rsidR="003D6021" w:rsidRDefault="003D6021" w:rsidP="003D6021">
      <w:pPr>
        <w:spacing w:after="0" w:line="480" w:lineRule="auto"/>
        <w:jc w:val="center"/>
        <w:rPr>
          <w:rFonts w:ascii="Times New Roman" w:hAnsi="Times New Roman" w:cs="Times New Roman"/>
          <w:b/>
          <w:sz w:val="24"/>
          <w:szCs w:val="24"/>
        </w:rPr>
      </w:pPr>
    </w:p>
    <w:p w:rsidR="003D6021" w:rsidRDefault="003D6021" w:rsidP="003D6021">
      <w:pPr>
        <w:spacing w:after="0" w:line="480" w:lineRule="auto"/>
        <w:jc w:val="center"/>
        <w:rPr>
          <w:rFonts w:ascii="Times New Roman" w:hAnsi="Times New Roman" w:cs="Times New Roman"/>
          <w:b/>
          <w:sz w:val="24"/>
          <w:szCs w:val="24"/>
        </w:rPr>
      </w:pPr>
    </w:p>
    <w:p w:rsidR="003D6021" w:rsidRDefault="003D6021" w:rsidP="003D6021">
      <w:pPr>
        <w:spacing w:after="0" w:line="480" w:lineRule="auto"/>
        <w:jc w:val="center"/>
        <w:rPr>
          <w:rFonts w:ascii="Times New Roman" w:hAnsi="Times New Roman" w:cs="Times New Roman"/>
          <w:b/>
          <w:sz w:val="24"/>
          <w:szCs w:val="24"/>
        </w:rPr>
      </w:pPr>
    </w:p>
    <w:p w:rsidR="003D6021" w:rsidRDefault="003D6021" w:rsidP="003D6021">
      <w:pPr>
        <w:spacing w:after="0" w:line="480" w:lineRule="auto"/>
        <w:jc w:val="center"/>
        <w:rPr>
          <w:rFonts w:ascii="Times New Roman" w:hAnsi="Times New Roman" w:cs="Times New Roman"/>
          <w:b/>
          <w:sz w:val="24"/>
          <w:szCs w:val="24"/>
        </w:rPr>
      </w:pPr>
    </w:p>
    <w:p w:rsidR="003D6021" w:rsidRPr="003D6021" w:rsidRDefault="003D6021" w:rsidP="003D6021">
      <w:pPr>
        <w:spacing w:after="0" w:line="480" w:lineRule="auto"/>
        <w:jc w:val="center"/>
        <w:rPr>
          <w:rFonts w:ascii="Times New Roman" w:hAnsi="Times New Roman" w:cs="Times New Roman"/>
          <w:b/>
          <w:sz w:val="24"/>
          <w:szCs w:val="24"/>
        </w:rPr>
      </w:pPr>
      <w:r w:rsidRPr="003D6021">
        <w:rPr>
          <w:rFonts w:ascii="Times New Roman" w:hAnsi="Times New Roman" w:cs="Times New Roman"/>
          <w:b/>
          <w:sz w:val="24"/>
          <w:szCs w:val="24"/>
        </w:rPr>
        <w:lastRenderedPageBreak/>
        <w:t>Communication Skills</w:t>
      </w:r>
    </w:p>
    <w:p w:rsidR="007738FE" w:rsidRPr="007738FE" w:rsidRDefault="007738FE" w:rsidP="007738FE">
      <w:pPr>
        <w:spacing w:after="0" w:line="480" w:lineRule="auto"/>
        <w:rPr>
          <w:rFonts w:ascii="Times New Roman" w:hAnsi="Times New Roman" w:cs="Times New Roman"/>
          <w:b/>
          <w:sz w:val="24"/>
          <w:szCs w:val="24"/>
        </w:rPr>
      </w:pPr>
      <w:r w:rsidRPr="007738FE">
        <w:rPr>
          <w:rFonts w:ascii="Times New Roman" w:hAnsi="Times New Roman" w:cs="Times New Roman"/>
          <w:b/>
          <w:sz w:val="24"/>
          <w:szCs w:val="24"/>
        </w:rPr>
        <w:t>Effective Communication</w:t>
      </w:r>
    </w:p>
    <w:p w:rsidR="007738FE" w:rsidRPr="007738FE" w:rsidRDefault="007738FE" w:rsidP="007738FE">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Pr="007738FE">
        <w:rPr>
          <w:rFonts w:ascii="Times New Roman" w:hAnsi="Times New Roman" w:cs="Times New Roman"/>
          <w:sz w:val="24"/>
          <w:szCs w:val="24"/>
        </w:rPr>
        <w:t>The success of an organization solemnly depends on the effectiveness of communication. Communication is a fabric that holds the stakeholders of an institution together, without which it can lead to a chaotic working environment. Encoding and decoding of information have to have a continuous flow from the management of an organization to the employers and partners. Thus, dissatisfaction, mistrust issues, and misunderstanding get eradicated merely by mastering the right way of passing information</w:t>
      </w:r>
      <w:r>
        <w:rPr>
          <w:rFonts w:ascii="Times New Roman" w:hAnsi="Times New Roman" w:cs="Times New Roman"/>
          <w:sz w:val="24"/>
          <w:szCs w:val="24"/>
        </w:rPr>
        <w:t xml:space="preserve"> </w:t>
      </w:r>
      <w:r w:rsidRPr="007738FE">
        <w:rPr>
          <w:rFonts w:ascii="Times New Roman" w:hAnsi="Times New Roman" w:cs="Times New Roman"/>
          <w:sz w:val="24"/>
          <w:szCs w:val="24"/>
        </w:rPr>
        <w:t xml:space="preserve">(Gallois &amp; Giles, 2015). Employers get motivated by constant communication and grasp the methods of performing their given tasks. Managers are in a position to effectively making a decision based on the information relayed to them through the right communication channels. Employees' attitude is well-formed only by constant communication at their place of work, is evident from our daily interactions with people that well-informed individuals are more confident compared to less knowledgeable. Socialization is an essential aspect of a business, and public relation officers should not be the only people equipped with practical communication skills that enable socialization, it should be a skill mastered by every member of an organization. </w:t>
      </w:r>
    </w:p>
    <w:p w:rsidR="007738FE" w:rsidRPr="007738FE" w:rsidRDefault="007738FE" w:rsidP="007738FE">
      <w:pPr>
        <w:spacing w:after="0" w:line="480" w:lineRule="auto"/>
        <w:rPr>
          <w:rFonts w:ascii="Times New Roman" w:hAnsi="Times New Roman" w:cs="Times New Roman"/>
          <w:b/>
          <w:sz w:val="24"/>
          <w:szCs w:val="24"/>
        </w:rPr>
      </w:pPr>
      <w:r w:rsidRPr="007738FE">
        <w:rPr>
          <w:rFonts w:ascii="Times New Roman" w:hAnsi="Times New Roman" w:cs="Times New Roman"/>
          <w:b/>
          <w:sz w:val="24"/>
          <w:szCs w:val="24"/>
        </w:rPr>
        <w:t>Relationship between Effective Communication And Employees' Trust</w:t>
      </w:r>
    </w:p>
    <w:p w:rsidR="007738FE" w:rsidRPr="007738FE" w:rsidRDefault="007738FE" w:rsidP="007738FE">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Pr="007738FE">
        <w:rPr>
          <w:rFonts w:ascii="Times New Roman" w:hAnsi="Times New Roman" w:cs="Times New Roman"/>
          <w:sz w:val="24"/>
          <w:szCs w:val="24"/>
        </w:rPr>
        <w:t>Effective communication breeds motivation in an organization. Objective correction, constructive feedback makes employees, as well as the boss, get enthusiastic about tackling a problem in an organization. As a result, the employees get challenges to become proactive towards achieving the institutional goals</w:t>
      </w:r>
      <w:r>
        <w:rPr>
          <w:rFonts w:ascii="Times New Roman" w:hAnsi="Times New Roman" w:cs="Times New Roman"/>
          <w:sz w:val="24"/>
          <w:szCs w:val="24"/>
        </w:rPr>
        <w:t xml:space="preserve"> </w:t>
      </w:r>
      <w:r w:rsidRPr="007738FE">
        <w:rPr>
          <w:rFonts w:ascii="Times New Roman" w:hAnsi="Times New Roman" w:cs="Times New Roman"/>
          <w:sz w:val="24"/>
          <w:szCs w:val="24"/>
        </w:rPr>
        <w:t xml:space="preserve">(Linton, Boersma, Traczyk, Shaw &amp; Nicholas, 2016). Employees trust you get stronger where the management effectively speak out to them in person about their weakness as well as give them appraisal on their strengthens. Employees freely share their challenges among themselves in an environment where trust is valued, hence leading to growth in the organization. Effective communication entails appreciating employees extra efforts and commitment to their work, which in turns improves their engagement at workplaces. When an institution values an employees' secrecy, trust gets bestowed upon the two parties in an organization. Thus, institutions become productive. Consistent communications enable engagement of employees in decision making and boost their confidence in the roles they play in an institution. </w:t>
      </w:r>
    </w:p>
    <w:p w:rsidR="007738FE" w:rsidRPr="007738FE" w:rsidRDefault="007738FE" w:rsidP="007738FE">
      <w:pPr>
        <w:spacing w:after="0" w:line="480" w:lineRule="auto"/>
        <w:rPr>
          <w:rFonts w:ascii="Times New Roman" w:hAnsi="Times New Roman" w:cs="Times New Roman"/>
          <w:b/>
          <w:sz w:val="24"/>
          <w:szCs w:val="24"/>
        </w:rPr>
      </w:pPr>
      <w:r w:rsidRPr="007738FE">
        <w:rPr>
          <w:rFonts w:ascii="Times New Roman" w:hAnsi="Times New Roman" w:cs="Times New Roman"/>
          <w:b/>
          <w:sz w:val="24"/>
          <w:szCs w:val="24"/>
        </w:rPr>
        <w:t>Comparing and Contrasting Communication Channels</w:t>
      </w:r>
    </w:p>
    <w:p w:rsidR="007738FE" w:rsidRPr="007738FE" w:rsidRDefault="007738FE" w:rsidP="007738FE">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Pr="007738FE">
        <w:rPr>
          <w:rFonts w:ascii="Times New Roman" w:hAnsi="Times New Roman" w:cs="Times New Roman"/>
          <w:sz w:val="24"/>
          <w:szCs w:val="24"/>
        </w:rPr>
        <w:t>Communication channels are mode through which information in an organization is decoded, relayed and encoded. The channels include spoken, written, electronic, mobile and broadcast media. Our focus in this paper will be on written and oral communication. Face to face spoken communication is one of the commonly used types of passing information in a diplomat way. The speaker's tone and emotions get well captured in this mode of communication. The written technique of communication includes conveying messages via letters, memos, manuals, notices, and announcements. A written method of contact gets mainly inclined towards one party dominating the conversation.  Written communication is precise with carefully selected words while oral communication is broad, with non-verbal cues encompassed in the spoken words. Written communication is a form of one audience participatory communication or other words passive mode of communicating, but oral communication is an active mode of conveying messages since the two parties can get engaged in the conversation instantly</w:t>
      </w:r>
      <w:r w:rsidRPr="007738FE">
        <w:t xml:space="preserve"> </w:t>
      </w:r>
      <w:r>
        <w:t>(</w:t>
      </w:r>
      <w:r w:rsidRPr="007738FE">
        <w:rPr>
          <w:rFonts w:ascii="Times New Roman" w:hAnsi="Times New Roman" w:cs="Times New Roman"/>
          <w:sz w:val="24"/>
          <w:szCs w:val="24"/>
        </w:rPr>
        <w:t xml:space="preserve">Weldy, 2017). Retention of information gets most achieved in written communication due to the physical effect of the word, while oral communication gets less retained in the memory. Similarities in the two modes of communication are the content of the message conveyed and the organization of the flow of information when relaying the message. </w:t>
      </w:r>
    </w:p>
    <w:p w:rsidR="007738FE" w:rsidRPr="007738FE" w:rsidRDefault="007738FE" w:rsidP="007738FE">
      <w:pPr>
        <w:spacing w:after="0" w:line="480" w:lineRule="auto"/>
        <w:rPr>
          <w:rFonts w:ascii="Times New Roman" w:hAnsi="Times New Roman" w:cs="Times New Roman"/>
          <w:b/>
          <w:sz w:val="24"/>
          <w:szCs w:val="24"/>
        </w:rPr>
      </w:pPr>
      <w:r w:rsidRPr="007738FE">
        <w:rPr>
          <w:rFonts w:ascii="Times New Roman" w:hAnsi="Times New Roman" w:cs="Times New Roman"/>
          <w:b/>
          <w:sz w:val="24"/>
          <w:szCs w:val="24"/>
        </w:rPr>
        <w:t>Effectiveness of Communication Channels</w:t>
      </w:r>
    </w:p>
    <w:p w:rsidR="007738FE" w:rsidRPr="007738FE" w:rsidRDefault="007738FE" w:rsidP="007738FE">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Pr="007738FE">
        <w:rPr>
          <w:rFonts w:ascii="Times New Roman" w:hAnsi="Times New Roman" w:cs="Times New Roman"/>
          <w:sz w:val="24"/>
          <w:szCs w:val="24"/>
        </w:rPr>
        <w:t>Oral communication is effective during face to face communication, such as when an employee gets summoned by the supervisor or manager in the office. Conference meetings give room for oral communication to take place for information to get conveyed. Spoken means of relaying information is actively employed during organizational retreats, seminars and in team building activities. During training and diplomatic presentations, oral communication is active for the presenter but passive for the audience</w:t>
      </w:r>
      <w:r w:rsidRPr="007738FE">
        <w:t xml:space="preserve"> </w:t>
      </w:r>
      <w:r>
        <w:t>(</w:t>
      </w:r>
      <w:r>
        <w:rPr>
          <w:rFonts w:ascii="Times New Roman" w:hAnsi="Times New Roman" w:cs="Times New Roman"/>
          <w:sz w:val="24"/>
          <w:szCs w:val="24"/>
        </w:rPr>
        <w:t xml:space="preserve">Gallois &amp; Giles, </w:t>
      </w:r>
      <w:r w:rsidRPr="007738FE">
        <w:rPr>
          <w:rFonts w:ascii="Times New Roman" w:hAnsi="Times New Roman" w:cs="Times New Roman"/>
          <w:sz w:val="24"/>
          <w:szCs w:val="24"/>
        </w:rPr>
        <w:t>2015). Written communication gets effectively used when conveying complex information that requires integration of data for clear understanding. In recording permanent details of an organization, written mode of communication is employed, whereby the announcement gets pinned on the organization's notice board. Written communication is essential for verification purpose, longevity and future delegation of authority. Both oral and written forms of communication are crucial to convey information in an organization.</w:t>
      </w:r>
    </w:p>
    <w:p w:rsidR="007738FE" w:rsidRPr="007738FE" w:rsidRDefault="007738FE" w:rsidP="007738FE">
      <w:pPr>
        <w:spacing w:after="0" w:line="480" w:lineRule="auto"/>
        <w:rPr>
          <w:rFonts w:ascii="Times New Roman" w:hAnsi="Times New Roman" w:cs="Times New Roman"/>
          <w:b/>
          <w:sz w:val="24"/>
          <w:szCs w:val="24"/>
        </w:rPr>
      </w:pPr>
      <w:r w:rsidRPr="007738FE">
        <w:rPr>
          <w:rFonts w:ascii="Times New Roman" w:hAnsi="Times New Roman" w:cs="Times New Roman"/>
          <w:b/>
          <w:sz w:val="24"/>
          <w:szCs w:val="24"/>
        </w:rPr>
        <w:t>Conclusion</w:t>
      </w:r>
    </w:p>
    <w:p w:rsidR="007738FE" w:rsidRPr="007738FE" w:rsidRDefault="007738FE" w:rsidP="007738FE">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Pr="007738FE">
        <w:rPr>
          <w:rFonts w:ascii="Times New Roman" w:hAnsi="Times New Roman" w:cs="Times New Roman"/>
          <w:sz w:val="24"/>
          <w:szCs w:val="24"/>
        </w:rPr>
        <w:t>A survey held by the International Association of Business Communicators in 2011 shows that the top influencers of an organization performance get determined by the level and effectiveness of communication between supervisors and their employers. The survey further indicates that the economy of the U.S is likely to incur a loss of $370 billion annually with over 70% employees, at the expense of ineffective communication at workplaces</w:t>
      </w:r>
      <w:r w:rsidRPr="007738FE">
        <w:t xml:space="preserve"> </w:t>
      </w:r>
      <w:r>
        <w:t>(</w:t>
      </w:r>
      <w:r w:rsidRPr="007738FE">
        <w:rPr>
          <w:rFonts w:ascii="Times New Roman" w:hAnsi="Times New Roman" w:cs="Times New Roman"/>
          <w:sz w:val="24"/>
          <w:szCs w:val="24"/>
        </w:rPr>
        <w:t xml:space="preserve">Linton, Boersma, Traczyk, </w:t>
      </w:r>
      <w:r>
        <w:rPr>
          <w:rFonts w:ascii="Times New Roman" w:hAnsi="Times New Roman" w:cs="Times New Roman"/>
          <w:sz w:val="24"/>
          <w:szCs w:val="24"/>
        </w:rPr>
        <w:t xml:space="preserve">Shaw </w:t>
      </w:r>
      <w:r w:rsidRPr="007738FE">
        <w:rPr>
          <w:rFonts w:ascii="Times New Roman" w:hAnsi="Times New Roman" w:cs="Times New Roman"/>
          <w:sz w:val="24"/>
          <w:szCs w:val="24"/>
        </w:rPr>
        <w:t xml:space="preserve">&amp; Nicholas, 2016). Stakeholders in an organization should ensure effective communication amongst themselves, for the employees to imitate. Non-verbal cues, practice listening skills, and understanding form an essential aspect of functional communication skills. Communicating  using the right channels will ensure that an organization benefits, as well as the employees, attain individual fulfillment in their contributions towards the attainment of the organization's goals.  </w:t>
      </w:r>
    </w:p>
    <w:p w:rsidR="007738FE" w:rsidRDefault="007738FE" w:rsidP="007738FE">
      <w:pPr>
        <w:spacing w:after="0" w:line="480" w:lineRule="auto"/>
        <w:jc w:val="center"/>
        <w:rPr>
          <w:rFonts w:ascii="Times New Roman" w:hAnsi="Times New Roman" w:cs="Times New Roman"/>
          <w:sz w:val="24"/>
          <w:szCs w:val="24"/>
        </w:rPr>
      </w:pPr>
    </w:p>
    <w:p w:rsidR="007738FE" w:rsidRDefault="007738FE" w:rsidP="007738FE">
      <w:pPr>
        <w:spacing w:after="0" w:line="480" w:lineRule="auto"/>
        <w:jc w:val="center"/>
        <w:rPr>
          <w:rFonts w:ascii="Times New Roman" w:hAnsi="Times New Roman" w:cs="Times New Roman"/>
          <w:sz w:val="24"/>
          <w:szCs w:val="24"/>
        </w:rPr>
      </w:pPr>
    </w:p>
    <w:p w:rsidR="007738FE" w:rsidRDefault="007738FE" w:rsidP="007738FE">
      <w:pPr>
        <w:spacing w:after="0" w:line="480" w:lineRule="auto"/>
        <w:jc w:val="center"/>
        <w:rPr>
          <w:rFonts w:ascii="Times New Roman" w:hAnsi="Times New Roman" w:cs="Times New Roman"/>
          <w:sz w:val="24"/>
          <w:szCs w:val="24"/>
        </w:rPr>
      </w:pPr>
    </w:p>
    <w:p w:rsidR="007738FE" w:rsidRDefault="007738FE" w:rsidP="007738FE">
      <w:pPr>
        <w:spacing w:after="0" w:line="480" w:lineRule="auto"/>
        <w:jc w:val="center"/>
        <w:rPr>
          <w:rFonts w:ascii="Times New Roman" w:hAnsi="Times New Roman" w:cs="Times New Roman"/>
          <w:sz w:val="24"/>
          <w:szCs w:val="24"/>
        </w:rPr>
      </w:pPr>
    </w:p>
    <w:p w:rsidR="007738FE" w:rsidRDefault="007738FE" w:rsidP="007738FE">
      <w:pPr>
        <w:spacing w:after="0" w:line="480" w:lineRule="auto"/>
        <w:jc w:val="center"/>
        <w:rPr>
          <w:rFonts w:ascii="Times New Roman" w:hAnsi="Times New Roman" w:cs="Times New Roman"/>
          <w:sz w:val="24"/>
          <w:szCs w:val="24"/>
        </w:rPr>
      </w:pPr>
    </w:p>
    <w:p w:rsidR="007738FE" w:rsidRDefault="007738FE" w:rsidP="007738FE">
      <w:pPr>
        <w:spacing w:after="0" w:line="480" w:lineRule="auto"/>
        <w:jc w:val="center"/>
        <w:rPr>
          <w:rFonts w:ascii="Times New Roman" w:hAnsi="Times New Roman" w:cs="Times New Roman"/>
          <w:sz w:val="24"/>
          <w:szCs w:val="24"/>
        </w:rPr>
      </w:pPr>
    </w:p>
    <w:p w:rsidR="007738FE" w:rsidRDefault="007738FE" w:rsidP="007738FE">
      <w:pPr>
        <w:spacing w:after="0" w:line="480" w:lineRule="auto"/>
        <w:jc w:val="center"/>
        <w:rPr>
          <w:rFonts w:ascii="Times New Roman" w:hAnsi="Times New Roman" w:cs="Times New Roman"/>
          <w:sz w:val="24"/>
          <w:szCs w:val="24"/>
        </w:rPr>
      </w:pPr>
    </w:p>
    <w:p w:rsidR="007738FE" w:rsidRDefault="007738FE" w:rsidP="007738FE">
      <w:pPr>
        <w:spacing w:after="0" w:line="480" w:lineRule="auto"/>
        <w:jc w:val="center"/>
        <w:rPr>
          <w:rFonts w:ascii="Times New Roman" w:hAnsi="Times New Roman" w:cs="Times New Roman"/>
          <w:sz w:val="24"/>
          <w:szCs w:val="24"/>
        </w:rPr>
      </w:pPr>
    </w:p>
    <w:p w:rsidR="007738FE" w:rsidRDefault="007738FE" w:rsidP="007738FE">
      <w:pPr>
        <w:spacing w:after="0" w:line="480" w:lineRule="auto"/>
        <w:jc w:val="center"/>
        <w:rPr>
          <w:rFonts w:ascii="Times New Roman" w:hAnsi="Times New Roman" w:cs="Times New Roman"/>
          <w:sz w:val="24"/>
          <w:szCs w:val="24"/>
        </w:rPr>
      </w:pPr>
    </w:p>
    <w:p w:rsidR="007738FE" w:rsidRDefault="007738FE" w:rsidP="007738FE">
      <w:pPr>
        <w:spacing w:after="0" w:line="480" w:lineRule="auto"/>
        <w:jc w:val="center"/>
        <w:rPr>
          <w:rFonts w:ascii="Times New Roman" w:hAnsi="Times New Roman" w:cs="Times New Roman"/>
          <w:sz w:val="24"/>
          <w:szCs w:val="24"/>
        </w:rPr>
      </w:pPr>
    </w:p>
    <w:p w:rsidR="007738FE" w:rsidRDefault="007738FE" w:rsidP="007738FE">
      <w:pPr>
        <w:spacing w:after="0" w:line="480" w:lineRule="auto"/>
        <w:jc w:val="center"/>
        <w:rPr>
          <w:rFonts w:ascii="Times New Roman" w:hAnsi="Times New Roman" w:cs="Times New Roman"/>
          <w:sz w:val="24"/>
          <w:szCs w:val="24"/>
        </w:rPr>
      </w:pPr>
    </w:p>
    <w:p w:rsidR="007738FE" w:rsidRDefault="007738FE" w:rsidP="007738FE">
      <w:pPr>
        <w:spacing w:after="0" w:line="480" w:lineRule="auto"/>
        <w:jc w:val="center"/>
        <w:rPr>
          <w:rFonts w:ascii="Times New Roman" w:hAnsi="Times New Roman" w:cs="Times New Roman"/>
          <w:sz w:val="24"/>
          <w:szCs w:val="24"/>
        </w:rPr>
      </w:pPr>
    </w:p>
    <w:p w:rsidR="007738FE" w:rsidRDefault="007738FE" w:rsidP="007738FE">
      <w:pPr>
        <w:spacing w:after="0" w:line="480" w:lineRule="auto"/>
        <w:jc w:val="center"/>
        <w:rPr>
          <w:rFonts w:ascii="Times New Roman" w:hAnsi="Times New Roman" w:cs="Times New Roman"/>
          <w:sz w:val="24"/>
          <w:szCs w:val="24"/>
        </w:rPr>
      </w:pPr>
    </w:p>
    <w:p w:rsidR="007738FE" w:rsidRDefault="007738FE" w:rsidP="007738FE">
      <w:pPr>
        <w:spacing w:after="0" w:line="480" w:lineRule="auto"/>
        <w:jc w:val="center"/>
        <w:rPr>
          <w:rFonts w:ascii="Times New Roman" w:hAnsi="Times New Roman" w:cs="Times New Roman"/>
          <w:sz w:val="24"/>
          <w:szCs w:val="24"/>
        </w:rPr>
      </w:pPr>
    </w:p>
    <w:p w:rsidR="007738FE" w:rsidRDefault="007738FE" w:rsidP="007738FE">
      <w:pPr>
        <w:spacing w:after="0" w:line="480" w:lineRule="auto"/>
        <w:jc w:val="center"/>
        <w:rPr>
          <w:rFonts w:ascii="Times New Roman" w:hAnsi="Times New Roman" w:cs="Times New Roman"/>
          <w:sz w:val="24"/>
          <w:szCs w:val="24"/>
        </w:rPr>
      </w:pPr>
    </w:p>
    <w:p w:rsidR="007738FE" w:rsidRDefault="007738FE" w:rsidP="007738FE">
      <w:pPr>
        <w:spacing w:after="0" w:line="480" w:lineRule="auto"/>
        <w:jc w:val="center"/>
        <w:rPr>
          <w:rFonts w:ascii="Times New Roman" w:hAnsi="Times New Roman" w:cs="Times New Roman"/>
          <w:sz w:val="24"/>
          <w:szCs w:val="24"/>
        </w:rPr>
      </w:pPr>
    </w:p>
    <w:p w:rsidR="007738FE" w:rsidRDefault="007738FE" w:rsidP="007738FE">
      <w:pPr>
        <w:spacing w:after="0" w:line="480" w:lineRule="auto"/>
        <w:jc w:val="center"/>
        <w:rPr>
          <w:rFonts w:ascii="Times New Roman" w:hAnsi="Times New Roman" w:cs="Times New Roman"/>
          <w:sz w:val="24"/>
          <w:szCs w:val="24"/>
        </w:rPr>
      </w:pPr>
    </w:p>
    <w:p w:rsidR="007738FE" w:rsidRDefault="007738FE" w:rsidP="007738FE">
      <w:pPr>
        <w:spacing w:after="0" w:line="480" w:lineRule="auto"/>
        <w:jc w:val="center"/>
        <w:rPr>
          <w:rFonts w:ascii="Times New Roman" w:hAnsi="Times New Roman" w:cs="Times New Roman"/>
          <w:sz w:val="24"/>
          <w:szCs w:val="24"/>
        </w:rPr>
      </w:pPr>
    </w:p>
    <w:p w:rsidR="007738FE" w:rsidRDefault="007738FE" w:rsidP="007738FE">
      <w:pPr>
        <w:spacing w:after="0" w:line="480" w:lineRule="auto"/>
        <w:jc w:val="center"/>
        <w:rPr>
          <w:rFonts w:ascii="Times New Roman" w:hAnsi="Times New Roman" w:cs="Times New Roman"/>
          <w:sz w:val="24"/>
          <w:szCs w:val="24"/>
        </w:rPr>
      </w:pPr>
    </w:p>
    <w:p w:rsidR="007738FE" w:rsidRPr="007738FE" w:rsidRDefault="007738FE" w:rsidP="007738FE">
      <w:pPr>
        <w:spacing w:after="0" w:line="480" w:lineRule="auto"/>
        <w:jc w:val="center"/>
        <w:rPr>
          <w:rFonts w:ascii="Times New Roman" w:hAnsi="Times New Roman" w:cs="Times New Roman"/>
          <w:sz w:val="24"/>
          <w:szCs w:val="24"/>
        </w:rPr>
      </w:pPr>
      <w:r w:rsidRPr="007738FE">
        <w:rPr>
          <w:rFonts w:ascii="Times New Roman" w:hAnsi="Times New Roman" w:cs="Times New Roman"/>
          <w:sz w:val="24"/>
          <w:szCs w:val="24"/>
        </w:rPr>
        <w:t>References</w:t>
      </w:r>
    </w:p>
    <w:p w:rsidR="007738FE" w:rsidRDefault="007738FE" w:rsidP="007738FE">
      <w:pPr>
        <w:spacing w:after="0" w:line="480" w:lineRule="auto"/>
        <w:rPr>
          <w:rFonts w:ascii="Times New Roman" w:hAnsi="Times New Roman" w:cs="Times New Roman"/>
          <w:sz w:val="24"/>
          <w:szCs w:val="24"/>
        </w:rPr>
      </w:pPr>
      <w:r w:rsidRPr="007738FE">
        <w:rPr>
          <w:rFonts w:ascii="Times New Roman" w:hAnsi="Times New Roman" w:cs="Times New Roman"/>
          <w:sz w:val="24"/>
          <w:szCs w:val="24"/>
        </w:rPr>
        <w:t xml:space="preserve">Gallois, C., &amp; Giles, H. (2015). Communication accommodation theory. The international </w:t>
      </w:r>
      <w:r>
        <w:rPr>
          <w:rFonts w:ascii="Times New Roman" w:hAnsi="Times New Roman" w:cs="Times New Roman"/>
          <w:sz w:val="24"/>
          <w:szCs w:val="24"/>
        </w:rPr>
        <w:tab/>
      </w:r>
      <w:r w:rsidRPr="007738FE">
        <w:rPr>
          <w:rFonts w:ascii="Times New Roman" w:hAnsi="Times New Roman" w:cs="Times New Roman"/>
          <w:sz w:val="24"/>
          <w:szCs w:val="24"/>
        </w:rPr>
        <w:t>encyclopedia of language and social interaction, 1-18.</w:t>
      </w:r>
    </w:p>
    <w:p w:rsidR="007738FE" w:rsidRDefault="007738FE" w:rsidP="007738FE">
      <w:pPr>
        <w:spacing w:after="0" w:line="480" w:lineRule="auto"/>
        <w:rPr>
          <w:rFonts w:ascii="Times New Roman" w:hAnsi="Times New Roman" w:cs="Times New Roman"/>
          <w:sz w:val="24"/>
          <w:szCs w:val="24"/>
        </w:rPr>
      </w:pPr>
      <w:r w:rsidRPr="007738FE">
        <w:rPr>
          <w:rFonts w:ascii="Times New Roman" w:hAnsi="Times New Roman" w:cs="Times New Roman"/>
          <w:sz w:val="24"/>
          <w:szCs w:val="24"/>
        </w:rPr>
        <w:t xml:space="preserve">Linton, S. J., Boersma, K., Traczyk, M., Shaw, W., &amp; Nicholas, M. (2016). Early workplace </w:t>
      </w:r>
      <w:r>
        <w:rPr>
          <w:rFonts w:ascii="Times New Roman" w:hAnsi="Times New Roman" w:cs="Times New Roman"/>
          <w:sz w:val="24"/>
          <w:szCs w:val="24"/>
        </w:rPr>
        <w:tab/>
      </w:r>
      <w:r w:rsidRPr="007738FE">
        <w:rPr>
          <w:rFonts w:ascii="Times New Roman" w:hAnsi="Times New Roman" w:cs="Times New Roman"/>
          <w:sz w:val="24"/>
          <w:szCs w:val="24"/>
        </w:rPr>
        <w:t xml:space="preserve">communication and problem solving to prevent back disability: results of a randomized </w:t>
      </w:r>
      <w:r>
        <w:rPr>
          <w:rFonts w:ascii="Times New Roman" w:hAnsi="Times New Roman" w:cs="Times New Roman"/>
          <w:sz w:val="24"/>
          <w:szCs w:val="24"/>
        </w:rPr>
        <w:tab/>
      </w:r>
      <w:r w:rsidRPr="007738FE">
        <w:rPr>
          <w:rFonts w:ascii="Times New Roman" w:hAnsi="Times New Roman" w:cs="Times New Roman"/>
          <w:sz w:val="24"/>
          <w:szCs w:val="24"/>
        </w:rPr>
        <w:t xml:space="preserve">controlled trial among high-risk workers and their supervisors. Journal of occupational </w:t>
      </w:r>
      <w:r>
        <w:rPr>
          <w:rFonts w:ascii="Times New Roman" w:hAnsi="Times New Roman" w:cs="Times New Roman"/>
          <w:sz w:val="24"/>
          <w:szCs w:val="24"/>
        </w:rPr>
        <w:tab/>
      </w:r>
      <w:r w:rsidRPr="007738FE">
        <w:rPr>
          <w:rFonts w:ascii="Times New Roman" w:hAnsi="Times New Roman" w:cs="Times New Roman"/>
          <w:sz w:val="24"/>
          <w:szCs w:val="24"/>
        </w:rPr>
        <w:t>rehabilitation, 26(2), 150-159.</w:t>
      </w:r>
    </w:p>
    <w:p w:rsidR="007738FE" w:rsidRPr="007738FE" w:rsidRDefault="007738FE" w:rsidP="007738FE">
      <w:pPr>
        <w:spacing w:after="0" w:line="480" w:lineRule="auto"/>
        <w:rPr>
          <w:rFonts w:ascii="Times New Roman" w:hAnsi="Times New Roman" w:cs="Times New Roman"/>
          <w:sz w:val="24"/>
          <w:szCs w:val="24"/>
        </w:rPr>
      </w:pPr>
      <w:r w:rsidRPr="007738FE">
        <w:rPr>
          <w:rFonts w:ascii="Times New Roman" w:hAnsi="Times New Roman" w:cs="Times New Roman"/>
          <w:sz w:val="24"/>
          <w:szCs w:val="24"/>
        </w:rPr>
        <w:t>Weldy, T. G. (</w:t>
      </w:r>
      <w:bookmarkStart w:id="0" w:name="_GoBack"/>
      <w:bookmarkEnd w:id="0"/>
      <w:r w:rsidRPr="007738FE">
        <w:rPr>
          <w:rFonts w:ascii="Times New Roman" w:hAnsi="Times New Roman" w:cs="Times New Roman"/>
          <w:sz w:val="24"/>
          <w:szCs w:val="24"/>
        </w:rPr>
        <w:t xml:space="preserve">2017). Facilitating Process and Practice for Improving Business Writing Skills. </w:t>
      </w:r>
      <w:r>
        <w:rPr>
          <w:rFonts w:ascii="Times New Roman" w:hAnsi="Times New Roman" w:cs="Times New Roman"/>
          <w:sz w:val="24"/>
          <w:szCs w:val="24"/>
        </w:rPr>
        <w:tab/>
      </w:r>
      <w:r w:rsidRPr="007738FE">
        <w:rPr>
          <w:rFonts w:ascii="Times New Roman" w:hAnsi="Times New Roman" w:cs="Times New Roman"/>
          <w:sz w:val="24"/>
          <w:szCs w:val="24"/>
        </w:rPr>
        <w:t>American Journal of Management, 17(5), 60-66.</w:t>
      </w:r>
    </w:p>
    <w:p w:rsidR="007738FE" w:rsidRPr="007738FE" w:rsidRDefault="007738FE" w:rsidP="007738FE">
      <w:pPr>
        <w:spacing w:after="0" w:line="480" w:lineRule="auto"/>
        <w:rPr>
          <w:rFonts w:ascii="Times New Roman" w:hAnsi="Times New Roman" w:cs="Times New Roman"/>
          <w:sz w:val="24"/>
          <w:szCs w:val="24"/>
        </w:rPr>
      </w:pPr>
    </w:p>
    <w:p w:rsidR="00FB6217" w:rsidRPr="007738FE" w:rsidRDefault="00FB6217" w:rsidP="007738FE">
      <w:pPr>
        <w:spacing w:after="0" w:line="480" w:lineRule="auto"/>
        <w:rPr>
          <w:rFonts w:ascii="Times New Roman" w:hAnsi="Times New Roman" w:cs="Times New Roman"/>
          <w:sz w:val="24"/>
          <w:szCs w:val="24"/>
        </w:rPr>
      </w:pPr>
    </w:p>
    <w:sectPr w:rsidR="00FB6217" w:rsidRPr="007738FE" w:rsidSect="007738F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909D6" w:rsidRDefault="00E909D6" w:rsidP="007738FE">
      <w:pPr>
        <w:spacing w:after="0" w:line="240" w:lineRule="auto"/>
      </w:pPr>
      <w:r>
        <w:separator/>
      </w:r>
    </w:p>
  </w:endnote>
  <w:endnote w:type="continuationSeparator" w:id="0">
    <w:p w:rsidR="00E909D6" w:rsidRDefault="00E909D6" w:rsidP="007738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909D6" w:rsidRDefault="00E909D6" w:rsidP="007738FE">
      <w:pPr>
        <w:spacing w:after="0" w:line="240" w:lineRule="auto"/>
      </w:pPr>
      <w:r>
        <w:separator/>
      </w:r>
    </w:p>
  </w:footnote>
  <w:footnote w:type="continuationSeparator" w:id="0">
    <w:p w:rsidR="00E909D6" w:rsidRDefault="00E909D6" w:rsidP="007738F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38FE" w:rsidRPr="003D6021" w:rsidRDefault="004B64C1" w:rsidP="003D6021">
    <w:pPr>
      <w:pStyle w:val="Header"/>
      <w:jc w:val="right"/>
      <w:rPr>
        <w:rFonts w:ascii="Times New Roman" w:hAnsi="Times New Roman" w:cs="Times New Roman"/>
        <w:sz w:val="24"/>
        <w:szCs w:val="24"/>
      </w:rPr>
    </w:pPr>
    <w:r w:rsidRPr="003D6021">
      <w:rPr>
        <w:rFonts w:ascii="Times New Roman" w:hAnsi="Times New Roman" w:cs="Times New Roman"/>
        <w:sz w:val="24"/>
        <w:szCs w:val="24"/>
      </w:rPr>
      <w:t>COMMUNICATION SKILLS</w:t>
    </w:r>
    <w:r w:rsidRPr="003D6021">
      <w:rPr>
        <w:rFonts w:ascii="Times New Roman" w:hAnsi="Times New Roman" w:cs="Times New Roman"/>
        <w:sz w:val="24"/>
        <w:szCs w:val="24"/>
      </w:rPr>
      <w:tab/>
    </w:r>
    <w:r w:rsidRPr="003D6021">
      <w:rPr>
        <w:rFonts w:ascii="Times New Roman" w:hAnsi="Times New Roman" w:cs="Times New Roman"/>
        <w:sz w:val="24"/>
        <w:szCs w:val="24"/>
      </w:rPr>
      <w:tab/>
    </w:r>
    <w:sdt>
      <w:sdtPr>
        <w:rPr>
          <w:rFonts w:ascii="Times New Roman" w:hAnsi="Times New Roman" w:cs="Times New Roman"/>
          <w:sz w:val="24"/>
          <w:szCs w:val="24"/>
        </w:rPr>
        <w:id w:val="1867095020"/>
        <w:docPartObj>
          <w:docPartGallery w:val="Page Numbers (Top of Page)"/>
          <w:docPartUnique/>
        </w:docPartObj>
      </w:sdtPr>
      <w:sdtEndPr>
        <w:rPr>
          <w:noProof/>
        </w:rPr>
      </w:sdtEndPr>
      <w:sdtContent>
        <w:r w:rsidR="007738FE" w:rsidRPr="003D6021">
          <w:rPr>
            <w:rFonts w:ascii="Times New Roman" w:hAnsi="Times New Roman" w:cs="Times New Roman"/>
            <w:sz w:val="24"/>
            <w:szCs w:val="24"/>
          </w:rPr>
          <w:fldChar w:fldCharType="begin"/>
        </w:r>
        <w:r w:rsidR="007738FE" w:rsidRPr="003D6021">
          <w:rPr>
            <w:rFonts w:ascii="Times New Roman" w:hAnsi="Times New Roman" w:cs="Times New Roman"/>
            <w:sz w:val="24"/>
            <w:szCs w:val="24"/>
          </w:rPr>
          <w:instrText xml:space="preserve"> PAGE   \* MERGEFORMAT </w:instrText>
        </w:r>
        <w:r w:rsidR="007738FE" w:rsidRPr="003D6021">
          <w:rPr>
            <w:rFonts w:ascii="Times New Roman" w:hAnsi="Times New Roman" w:cs="Times New Roman"/>
            <w:sz w:val="24"/>
            <w:szCs w:val="24"/>
          </w:rPr>
          <w:fldChar w:fldCharType="separate"/>
        </w:r>
        <w:r w:rsidR="00544927">
          <w:rPr>
            <w:rFonts w:ascii="Times New Roman" w:hAnsi="Times New Roman" w:cs="Times New Roman"/>
            <w:noProof/>
            <w:sz w:val="24"/>
            <w:szCs w:val="24"/>
          </w:rPr>
          <w:t>6</w:t>
        </w:r>
        <w:r w:rsidR="007738FE" w:rsidRPr="003D6021">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38FE" w:rsidRPr="003D6021" w:rsidRDefault="003D6021" w:rsidP="003D6021">
    <w:pPr>
      <w:pStyle w:val="Header"/>
      <w:jc w:val="right"/>
      <w:rPr>
        <w:rFonts w:ascii="Times New Roman" w:hAnsi="Times New Roman" w:cs="Times New Roman"/>
        <w:sz w:val="24"/>
        <w:szCs w:val="24"/>
      </w:rPr>
    </w:pPr>
    <w:r w:rsidRPr="003D6021">
      <w:rPr>
        <w:rFonts w:ascii="Times New Roman" w:hAnsi="Times New Roman" w:cs="Times New Roman"/>
        <w:sz w:val="24"/>
        <w:szCs w:val="24"/>
      </w:rPr>
      <w:t>Running head: COMMUNICATION SKILLS</w:t>
    </w:r>
    <w:r w:rsidRPr="003D6021">
      <w:rPr>
        <w:rFonts w:ascii="Times New Roman" w:hAnsi="Times New Roman" w:cs="Times New Roman"/>
        <w:sz w:val="24"/>
        <w:szCs w:val="24"/>
      </w:rPr>
      <w:tab/>
    </w:r>
    <w:r w:rsidRPr="003D6021">
      <w:rPr>
        <w:rFonts w:ascii="Times New Roman" w:hAnsi="Times New Roman" w:cs="Times New Roman"/>
        <w:sz w:val="24"/>
        <w:szCs w:val="24"/>
      </w:rPr>
      <w:tab/>
      <w:t xml:space="preserve"> </w:t>
    </w:r>
    <w:sdt>
      <w:sdtPr>
        <w:rPr>
          <w:rFonts w:ascii="Times New Roman" w:hAnsi="Times New Roman" w:cs="Times New Roman"/>
          <w:sz w:val="24"/>
          <w:szCs w:val="24"/>
        </w:rPr>
        <w:id w:val="-1379846043"/>
        <w:docPartObj>
          <w:docPartGallery w:val="Page Numbers (Top of Page)"/>
          <w:docPartUnique/>
        </w:docPartObj>
      </w:sdtPr>
      <w:sdtEndPr>
        <w:rPr>
          <w:noProof/>
        </w:rPr>
      </w:sdtEndPr>
      <w:sdtContent>
        <w:r w:rsidRPr="003D6021">
          <w:rPr>
            <w:rFonts w:ascii="Times New Roman" w:hAnsi="Times New Roman" w:cs="Times New Roman"/>
            <w:sz w:val="24"/>
            <w:szCs w:val="24"/>
          </w:rPr>
          <w:fldChar w:fldCharType="begin"/>
        </w:r>
        <w:r w:rsidRPr="003D6021">
          <w:rPr>
            <w:rFonts w:ascii="Times New Roman" w:hAnsi="Times New Roman" w:cs="Times New Roman"/>
            <w:sz w:val="24"/>
            <w:szCs w:val="24"/>
          </w:rPr>
          <w:instrText xml:space="preserve"> PAGE   \* MERGEFORMAT </w:instrText>
        </w:r>
        <w:r w:rsidRPr="003D6021">
          <w:rPr>
            <w:rFonts w:ascii="Times New Roman" w:hAnsi="Times New Roman" w:cs="Times New Roman"/>
            <w:sz w:val="24"/>
            <w:szCs w:val="24"/>
          </w:rPr>
          <w:fldChar w:fldCharType="separate"/>
        </w:r>
        <w:r w:rsidR="00E909D6">
          <w:rPr>
            <w:rFonts w:ascii="Times New Roman" w:hAnsi="Times New Roman" w:cs="Times New Roman"/>
            <w:noProof/>
            <w:sz w:val="24"/>
            <w:szCs w:val="24"/>
          </w:rPr>
          <w:t>1</w:t>
        </w:r>
        <w:r w:rsidRPr="003D6021">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AyNTIwMTA0NDE3MTFS0lEKTi0uzszPAykwrAUAOZiRZSwAAAA="/>
  </w:docVars>
  <w:rsids>
    <w:rsidRoot w:val="00FB6217"/>
    <w:rsid w:val="0015271B"/>
    <w:rsid w:val="001E103F"/>
    <w:rsid w:val="00261A2C"/>
    <w:rsid w:val="0027051C"/>
    <w:rsid w:val="002A61EF"/>
    <w:rsid w:val="002D4827"/>
    <w:rsid w:val="0032715F"/>
    <w:rsid w:val="003373B8"/>
    <w:rsid w:val="003A678A"/>
    <w:rsid w:val="003C7EE9"/>
    <w:rsid w:val="003D6021"/>
    <w:rsid w:val="0042289E"/>
    <w:rsid w:val="004A550E"/>
    <w:rsid w:val="004B64C1"/>
    <w:rsid w:val="004E270C"/>
    <w:rsid w:val="00544927"/>
    <w:rsid w:val="005B5D25"/>
    <w:rsid w:val="00612190"/>
    <w:rsid w:val="00674798"/>
    <w:rsid w:val="007738FE"/>
    <w:rsid w:val="007D5241"/>
    <w:rsid w:val="00856912"/>
    <w:rsid w:val="008B3E31"/>
    <w:rsid w:val="0096297A"/>
    <w:rsid w:val="00A81B7C"/>
    <w:rsid w:val="00AC6274"/>
    <w:rsid w:val="00BA4CB1"/>
    <w:rsid w:val="00C00C56"/>
    <w:rsid w:val="00E909D6"/>
    <w:rsid w:val="00EA381A"/>
    <w:rsid w:val="00F212DC"/>
    <w:rsid w:val="00FB6217"/>
    <w:rsid w:val="00FF1E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738F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38FE"/>
  </w:style>
  <w:style w:type="paragraph" w:styleId="Footer">
    <w:name w:val="footer"/>
    <w:basedOn w:val="Normal"/>
    <w:link w:val="FooterChar"/>
    <w:uiPriority w:val="99"/>
    <w:unhideWhenUsed/>
    <w:rsid w:val="007738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38F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738F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38FE"/>
  </w:style>
  <w:style w:type="paragraph" w:styleId="Footer">
    <w:name w:val="footer"/>
    <w:basedOn w:val="Normal"/>
    <w:link w:val="FooterChar"/>
    <w:uiPriority w:val="99"/>
    <w:unhideWhenUsed/>
    <w:rsid w:val="007738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38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996</Words>
  <Characters>5678</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Simon</cp:lastModifiedBy>
  <cp:revision>2</cp:revision>
  <dcterms:created xsi:type="dcterms:W3CDTF">2019-04-20T16:41:00Z</dcterms:created>
  <dcterms:modified xsi:type="dcterms:W3CDTF">2019-04-20T16:41:00Z</dcterms:modified>
</cp:coreProperties>
</file>